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Pr="005A25BB" w:rsidRDefault="0089095E" w:rsidP="005A25BB">
      <w:pPr>
        <w:jc w:val="center"/>
        <w:rPr>
          <w:rFonts w:ascii="Times New Roman" w:hAnsi="Times New Roman"/>
          <w:b/>
          <w:sz w:val="24"/>
          <w:szCs w:val="24"/>
        </w:rPr>
      </w:pPr>
      <w:r w:rsidRPr="005A25BB">
        <w:rPr>
          <w:rFonts w:ascii="Times New Roman" w:hAnsi="Times New Roman"/>
          <w:b/>
          <w:sz w:val="24"/>
          <w:szCs w:val="24"/>
        </w:rPr>
        <w:t>Протокол</w:t>
      </w:r>
    </w:p>
    <w:p w:rsidR="00142311" w:rsidRPr="005A25BB" w:rsidRDefault="007C3E5E" w:rsidP="005A25BB">
      <w:pPr>
        <w:jc w:val="center"/>
        <w:rPr>
          <w:rFonts w:ascii="Times New Roman" w:hAnsi="Times New Roman"/>
          <w:b/>
          <w:sz w:val="24"/>
          <w:szCs w:val="24"/>
        </w:rPr>
      </w:pPr>
      <w:r w:rsidRPr="005A25BB"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5A25BB">
        <w:rPr>
          <w:rFonts w:ascii="Times New Roman" w:hAnsi="Times New Roman"/>
          <w:b/>
          <w:sz w:val="24"/>
          <w:szCs w:val="24"/>
        </w:rPr>
        <w:t xml:space="preserve">очного тура </w:t>
      </w:r>
      <w:r w:rsidR="005866B8" w:rsidRPr="005A25BB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5A25BB">
        <w:rPr>
          <w:rFonts w:ascii="Times New Roman" w:hAnsi="Times New Roman"/>
          <w:b/>
          <w:sz w:val="24"/>
          <w:szCs w:val="24"/>
        </w:rPr>
        <w:t xml:space="preserve"> научно-практической конференции исследовательских, проектных и творческих работ имени К. А. Валиева</w:t>
      </w:r>
      <w:r w:rsidR="00142311" w:rsidRPr="005A25BB">
        <w:rPr>
          <w:rFonts w:ascii="Times New Roman" w:hAnsi="Times New Roman"/>
          <w:b/>
          <w:sz w:val="24"/>
          <w:szCs w:val="24"/>
        </w:rPr>
        <w:t xml:space="preserve"> 202</w:t>
      </w:r>
      <w:r w:rsidR="001B4A56" w:rsidRPr="005A25BB">
        <w:rPr>
          <w:rFonts w:ascii="Times New Roman" w:hAnsi="Times New Roman"/>
          <w:b/>
          <w:sz w:val="24"/>
          <w:szCs w:val="24"/>
        </w:rPr>
        <w:t>6</w:t>
      </w:r>
      <w:r w:rsidR="00142311" w:rsidRPr="005A25BB">
        <w:rPr>
          <w:rFonts w:ascii="Times New Roman" w:hAnsi="Times New Roman"/>
          <w:b/>
          <w:sz w:val="24"/>
          <w:szCs w:val="24"/>
        </w:rPr>
        <w:t>г</w:t>
      </w:r>
    </w:p>
    <w:p w:rsidR="007A0917" w:rsidRPr="005A25BB" w:rsidRDefault="007E5876" w:rsidP="005A25BB">
      <w:pPr>
        <w:jc w:val="center"/>
        <w:rPr>
          <w:rFonts w:ascii="Times New Roman" w:hAnsi="Times New Roman"/>
          <w:b/>
          <w:sz w:val="24"/>
          <w:szCs w:val="24"/>
        </w:rPr>
      </w:pPr>
      <w:r w:rsidRPr="005A25BB">
        <w:rPr>
          <w:rFonts w:ascii="Times New Roman" w:hAnsi="Times New Roman"/>
          <w:b/>
          <w:sz w:val="24"/>
          <w:szCs w:val="24"/>
        </w:rPr>
        <w:t>Секция</w:t>
      </w:r>
      <w:r w:rsidR="00220F52" w:rsidRPr="005A25BB">
        <w:rPr>
          <w:rFonts w:ascii="Times New Roman" w:hAnsi="Times New Roman"/>
          <w:b/>
          <w:sz w:val="24"/>
          <w:szCs w:val="24"/>
        </w:rPr>
        <w:t xml:space="preserve"> «</w:t>
      </w:r>
      <w:r w:rsidR="005A25BB">
        <w:rPr>
          <w:rFonts w:ascii="Times New Roman" w:hAnsi="Times New Roman"/>
          <w:b/>
          <w:sz w:val="24"/>
          <w:szCs w:val="24"/>
        </w:rPr>
        <w:t>история, экономика, география</w:t>
      </w:r>
      <w:r w:rsidR="00142311" w:rsidRPr="005A25BB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1307" w:type="dxa"/>
        <w:tblLayout w:type="fixed"/>
        <w:tblLook w:val="04A0" w:firstRow="1" w:lastRow="0" w:firstColumn="1" w:lastColumn="0" w:noHBand="0" w:noVBand="1"/>
      </w:tblPr>
      <w:tblGrid>
        <w:gridCol w:w="737"/>
        <w:gridCol w:w="2206"/>
        <w:gridCol w:w="3511"/>
        <w:gridCol w:w="2410"/>
        <w:gridCol w:w="2443"/>
      </w:tblGrid>
      <w:tr w:rsidR="00820934" w:rsidRPr="001007FB" w:rsidTr="001007FB">
        <w:trPr>
          <w:cantSplit/>
          <w:trHeight w:val="685"/>
        </w:trPr>
        <w:tc>
          <w:tcPr>
            <w:tcW w:w="737" w:type="dxa"/>
          </w:tcPr>
          <w:p w:rsidR="00820934" w:rsidRPr="001007FB" w:rsidRDefault="00820934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06" w:type="dxa"/>
          </w:tcPr>
          <w:p w:rsidR="00820934" w:rsidRPr="001007FB" w:rsidRDefault="00820934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3511" w:type="dxa"/>
          </w:tcPr>
          <w:p w:rsidR="00820934" w:rsidRPr="001007FB" w:rsidRDefault="00820934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410" w:type="dxa"/>
          </w:tcPr>
          <w:p w:rsidR="00820934" w:rsidRPr="001007FB" w:rsidRDefault="00820934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443" w:type="dxa"/>
          </w:tcPr>
          <w:p w:rsidR="00820934" w:rsidRPr="001007FB" w:rsidRDefault="00820934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11190A" w:rsidRPr="001007FB" w:rsidTr="001007FB">
        <w:tc>
          <w:tcPr>
            <w:tcW w:w="737" w:type="dxa"/>
          </w:tcPr>
          <w:p w:rsidR="0011190A" w:rsidRPr="001007FB" w:rsidRDefault="0011190A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7745EE" w:rsidRPr="001007FB" w:rsidRDefault="001007F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Абзалова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745EE" w:rsidRPr="001007FB">
              <w:rPr>
                <w:rFonts w:ascii="Times New Roman" w:hAnsi="Times New Roman"/>
                <w:sz w:val="24"/>
                <w:szCs w:val="24"/>
              </w:rPr>
              <w:t>Зарема</w:t>
            </w:r>
            <w:proofErr w:type="spellEnd"/>
            <w:r w:rsidR="007745EE"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1190A" w:rsidRPr="001007FB" w:rsidRDefault="0011190A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7745EE" w:rsidRPr="001007FB" w:rsidRDefault="007745EE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Историко-культурные особенности старейших марок</w:t>
            </w:r>
          </w:p>
          <w:p w:rsidR="007745EE" w:rsidRPr="001007FB" w:rsidRDefault="007745EE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в коллекции моего деда </w:t>
            </w:r>
          </w:p>
          <w:p w:rsidR="0011190A" w:rsidRPr="001007FB" w:rsidRDefault="0011190A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45EE" w:rsidRPr="001007FB" w:rsidRDefault="007745EE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МАОУ «Гимназия №76»</w:t>
            </w:r>
          </w:p>
          <w:p w:rsidR="007745EE" w:rsidRPr="001007FB" w:rsidRDefault="007745EE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г.Набережные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Челны</w:t>
            </w:r>
          </w:p>
          <w:p w:rsidR="0011190A" w:rsidRPr="001007FB" w:rsidRDefault="0011190A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7745EE" w:rsidRPr="001007FB" w:rsidRDefault="007745EE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Ирина Анатольевна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Чурбанова</w:t>
            </w:r>
            <w:proofErr w:type="spellEnd"/>
          </w:p>
          <w:p w:rsidR="0011190A" w:rsidRPr="001007FB" w:rsidRDefault="0011190A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2A1B" w:rsidRPr="001007FB" w:rsidTr="001007FB">
        <w:trPr>
          <w:trHeight w:val="259"/>
        </w:trPr>
        <w:tc>
          <w:tcPr>
            <w:tcW w:w="737" w:type="dxa"/>
          </w:tcPr>
          <w:p w:rsidR="00F52A1B" w:rsidRPr="001007FB" w:rsidRDefault="00F52A1B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Бажина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3511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Из жизни эвакуированных детей на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Елабужскую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землю </w:t>
            </w:r>
          </w:p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в годы Великой Отечественной войны</w:t>
            </w:r>
          </w:p>
        </w:tc>
        <w:tc>
          <w:tcPr>
            <w:tcW w:w="2410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МБОУ  СОШ №6</w:t>
            </w:r>
          </w:p>
        </w:tc>
        <w:tc>
          <w:tcPr>
            <w:tcW w:w="2443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Ольга                                                                                     Владимировна</w:t>
            </w:r>
          </w:p>
        </w:tc>
      </w:tr>
      <w:tr w:rsidR="00F52A1B" w:rsidRPr="001007FB" w:rsidTr="001007FB">
        <w:tc>
          <w:tcPr>
            <w:tcW w:w="737" w:type="dxa"/>
          </w:tcPr>
          <w:p w:rsidR="00F52A1B" w:rsidRPr="001007FB" w:rsidRDefault="00F52A1B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F52A1B" w:rsidRPr="001007FB" w:rsidRDefault="001007F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Валиахметов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52A1B" w:rsidRPr="001007FB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="00F52A1B"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11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«Топонимика и прозвища села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Катмыш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Катмышская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F52A1B" w:rsidRPr="001007FB" w:rsidRDefault="00F52A1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Гизатулина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Рашидовна</w:t>
            </w: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Вяткина Полина 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Денежный маршрут</w:t>
            </w: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МАОУ СОШ № 213 «Открытие»</w:t>
            </w:r>
          </w:p>
        </w:tc>
        <w:tc>
          <w:tcPr>
            <w:tcW w:w="2443" w:type="dxa"/>
            <w:vAlign w:val="center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Пирогова Лилия Михайловна </w:t>
            </w: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Димитриев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«Штирлиц» из русского села: о судьбе разведчика Ивана Утробина</w:t>
            </w: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МАОУ «Лицей №78 имени А.С. Пушкина»</w:t>
            </w: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Малахова Елена Владимировна</w:t>
            </w: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Сивцев Арсений </w:t>
            </w: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Разрушения ледового комплекса в окрестностях села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Сылан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Чурапчинского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улуса</w:t>
            </w: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МОБУ «Саха гимназия»</w:t>
            </w: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Сивцева Екатерина Николаевна</w:t>
            </w: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1007F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Петрухин</w:t>
            </w: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39F3" w:rsidRPr="001007FB">
              <w:rPr>
                <w:rFonts w:ascii="Times New Roman" w:hAnsi="Times New Roman"/>
                <w:sz w:val="24"/>
                <w:szCs w:val="24"/>
              </w:rPr>
              <w:t xml:space="preserve">Никита 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Игровая деятельность, как важнейший фактор влияния на социализацию личности в разные времена, на примере народных и современных игр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МБОУ «Гимназия №32»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г.Нижнекамск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Е.М.Юганова</w:t>
            </w:r>
            <w:proofErr w:type="spellEnd"/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С.В.Булычева</w:t>
            </w:r>
            <w:proofErr w:type="spellEnd"/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Воронин Александр,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Амиля</w:t>
            </w:r>
            <w:proofErr w:type="spellEnd"/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«Повседневная химия: бытовая продукция и предметы быта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в военные годы»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МБОУ «Татарская гимназия «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5 Сидорова Земфира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Пуаева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Ольга</w:t>
            </w: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Узнаем лучше край родной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МБОУ «ООШ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д.ПочинокСутер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Гайнанова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Р.К.</w:t>
            </w: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Селеткова</w:t>
            </w:r>
            <w:proofErr w:type="spellEnd"/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Елена</w:t>
            </w: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Изучение истории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Тарловского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Эвакогоспиталя № 4089 в годы Великой Отечественной войны</w:t>
            </w: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МАОУ «Гимназия №76»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Орлова Валерия Андреевна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Тазетдинова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Марьям </w:t>
            </w: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07FB">
              <w:rPr>
                <w:rFonts w:ascii="Times New Roman" w:hAnsi="Times New Roman"/>
                <w:sz w:val="24"/>
                <w:szCs w:val="24"/>
              </w:rPr>
              <w:t>”Демографические</w:t>
            </w:r>
            <w:proofErr w:type="gram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проблемы села”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МБОУ “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Соснинская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ООШ”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Зайнуллин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Амир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Мунирович</w:t>
            </w:r>
            <w:proofErr w:type="spellEnd"/>
          </w:p>
        </w:tc>
      </w:tr>
      <w:tr w:rsidR="00BE39F3" w:rsidRPr="001007FB" w:rsidTr="001007FB">
        <w:tc>
          <w:tcPr>
            <w:tcW w:w="737" w:type="dxa"/>
          </w:tcPr>
          <w:p w:rsidR="00BE39F3" w:rsidRPr="001007FB" w:rsidRDefault="00BE39F3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BE39F3" w:rsidRPr="001007FB" w:rsidRDefault="001007F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Хабибуллин</w:t>
            </w: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E39F3" w:rsidRPr="001007FB">
              <w:rPr>
                <w:rFonts w:ascii="Times New Roman" w:hAnsi="Times New Roman"/>
                <w:sz w:val="24"/>
                <w:szCs w:val="24"/>
              </w:rPr>
              <w:t>Тагир</w:t>
            </w:r>
            <w:proofErr w:type="spellEnd"/>
            <w:r w:rsidR="00BE39F3"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11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Место героям. Есть!</w:t>
            </w:r>
          </w:p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МАОУ «Гимназия №76» г. Набережные Челны</w:t>
            </w:r>
          </w:p>
        </w:tc>
        <w:tc>
          <w:tcPr>
            <w:tcW w:w="2443" w:type="dxa"/>
          </w:tcPr>
          <w:p w:rsidR="00BE39F3" w:rsidRPr="001007FB" w:rsidRDefault="00BE39F3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И.А.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Чурбанова</w:t>
            </w:r>
            <w:proofErr w:type="spellEnd"/>
          </w:p>
        </w:tc>
      </w:tr>
      <w:tr w:rsidR="005A25BB" w:rsidRPr="001007FB" w:rsidTr="001007FB">
        <w:tc>
          <w:tcPr>
            <w:tcW w:w="737" w:type="dxa"/>
          </w:tcPr>
          <w:p w:rsidR="005A25BB" w:rsidRPr="001007FB" w:rsidRDefault="005A25BB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5A25BB" w:rsidRPr="001007FB" w:rsidRDefault="001007F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Исмагилова</w:t>
            </w:r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A25BB" w:rsidRPr="001007FB"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  <w:r w:rsidR="005A25BB"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Кирмән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төбәгенең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топонимикасы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Среднекирменская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07FB">
              <w:rPr>
                <w:rFonts w:ascii="Times New Roman" w:hAnsi="Times New Roman"/>
                <w:sz w:val="24"/>
                <w:szCs w:val="24"/>
              </w:rPr>
              <w:lastRenderedPageBreak/>
              <w:t>СОШ</w:t>
            </w:r>
            <w:r w:rsidR="001007FB"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им.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Ш.С.Мустафина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lastRenderedPageBreak/>
              <w:t>Ильнур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Галимзянович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lastRenderedPageBreak/>
              <w:t>Шакирзянов</w:t>
            </w:r>
            <w:proofErr w:type="spellEnd"/>
          </w:p>
        </w:tc>
      </w:tr>
      <w:tr w:rsidR="005A25BB" w:rsidRPr="001007FB" w:rsidTr="001007FB">
        <w:tc>
          <w:tcPr>
            <w:tcW w:w="737" w:type="dxa"/>
          </w:tcPr>
          <w:p w:rsidR="005A25BB" w:rsidRPr="001007FB" w:rsidRDefault="005A25BB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Киренская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Наина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Расчет электроэнергии в двухкомнатной квартире до и после установки системы «Умный дом»</w:t>
            </w:r>
          </w:p>
        </w:tc>
        <w:tc>
          <w:tcPr>
            <w:tcW w:w="2410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МОБУ «Саха гимназия»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Кондакова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Евдокия Николаевна 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25BB" w:rsidRPr="001007FB" w:rsidTr="001007FB">
        <w:tc>
          <w:tcPr>
            <w:tcW w:w="737" w:type="dxa"/>
          </w:tcPr>
          <w:p w:rsidR="005A25BB" w:rsidRPr="001007FB" w:rsidRDefault="005A25BB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Варламов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Алмаас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Тамгинский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завод: металлургический форпост Великой Северной экспедиции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МОБУ "Саха гимназия" ГО "г. Якутск"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 xml:space="preserve">Попова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Васелина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Климентьевна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>, Павлова Елена Дмитриевна</w:t>
            </w:r>
          </w:p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25BB" w:rsidRPr="001007FB" w:rsidTr="001007FB">
        <w:tc>
          <w:tcPr>
            <w:tcW w:w="737" w:type="dxa"/>
          </w:tcPr>
          <w:p w:rsidR="005A25BB" w:rsidRPr="001007FB" w:rsidRDefault="005A25BB" w:rsidP="001007FB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7FB">
              <w:rPr>
                <w:rFonts w:ascii="Times New Roman" w:hAnsi="Times New Roman"/>
                <w:sz w:val="24"/>
                <w:szCs w:val="24"/>
              </w:rPr>
              <w:t>Бадреева</w:t>
            </w:r>
            <w:proofErr w:type="spellEnd"/>
            <w:r w:rsidRPr="001007FB">
              <w:rPr>
                <w:rFonts w:ascii="Times New Roman" w:hAnsi="Times New Roman"/>
                <w:sz w:val="24"/>
                <w:szCs w:val="24"/>
              </w:rPr>
              <w:t xml:space="preserve"> Сабина </w:t>
            </w:r>
          </w:p>
        </w:tc>
        <w:tc>
          <w:tcPr>
            <w:tcW w:w="3511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Космонавтика сквозь года</w:t>
            </w:r>
          </w:p>
        </w:tc>
        <w:tc>
          <w:tcPr>
            <w:tcW w:w="2410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МАОУ «Гимназия №76»</w:t>
            </w:r>
          </w:p>
        </w:tc>
        <w:tc>
          <w:tcPr>
            <w:tcW w:w="2443" w:type="dxa"/>
          </w:tcPr>
          <w:p w:rsidR="005A25BB" w:rsidRPr="001007FB" w:rsidRDefault="005A25BB" w:rsidP="001007FB">
            <w:pPr>
              <w:rPr>
                <w:rFonts w:ascii="Times New Roman" w:hAnsi="Times New Roman"/>
                <w:sz w:val="24"/>
                <w:szCs w:val="24"/>
              </w:rPr>
            </w:pPr>
            <w:r w:rsidRPr="001007FB">
              <w:rPr>
                <w:rFonts w:ascii="Times New Roman" w:hAnsi="Times New Roman"/>
                <w:sz w:val="24"/>
                <w:szCs w:val="24"/>
              </w:rPr>
              <w:t>Сальникова Елена Леонидовна</w:t>
            </w:r>
            <w:bookmarkStart w:id="0" w:name="_GoBack"/>
            <w:bookmarkEnd w:id="0"/>
          </w:p>
        </w:tc>
      </w:tr>
    </w:tbl>
    <w:p w:rsidR="00AC7880" w:rsidRPr="005A25BB" w:rsidRDefault="00AC7880" w:rsidP="005A25B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C7CD1" w:rsidRPr="005A25BB" w:rsidRDefault="000C7CD1" w:rsidP="005A25BB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0C7CD1" w:rsidRPr="005A25BB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F75CEC"/>
    <w:multiLevelType w:val="hybridMultilevel"/>
    <w:tmpl w:val="2BACD6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07FB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A25BB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745E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BE39F3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52A1B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DD2C1"/>
  <w15:docId w15:val="{6469693C-E569-4836-8ABC-861FE9954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BE39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0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472045-30ED-47DB-86BB-B37D040C0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3</cp:revision>
  <dcterms:created xsi:type="dcterms:W3CDTF">2026-02-16T12:40:00Z</dcterms:created>
  <dcterms:modified xsi:type="dcterms:W3CDTF">2026-02-17T06:55:00Z</dcterms:modified>
</cp:coreProperties>
</file>